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F2C" w14:textId="77777777"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14:paraId="45AD71FB" w14:textId="77777777"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0B53E41" wp14:editId="14220268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DC8">
        <w:rPr>
          <w:rFonts w:ascii="標楷體" w:eastAsia="標楷體"/>
          <w:b/>
          <w:noProof/>
          <w:sz w:val="20"/>
        </w:rPr>
        <w:pict w14:anchorId="77C30B7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14:paraId="35B86273" w14:textId="77777777"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14:paraId="7DA5A712" w14:textId="50C024DD"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D42DC8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D42DC8" w:rsidRPr="00D42DC8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676</w:t>
                  </w:r>
                  <w:r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D42DC8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D42DC8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D42DC8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D42DC8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D42DC8">
                    <w:rPr>
                      <w:rFonts w:eastAsia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D42DC8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D42DC8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D42DC8">
                    <w:rPr>
                      <w:rFonts w:eastAsia="標楷體"/>
                      <w:spacing w:val="4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14:paraId="570760D0" w14:textId="7FE80947"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7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</w:t>
                  </w:r>
                  <w:r w:rsidR="00D42DC8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119EE64" w14:textId="77777777"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14:paraId="29FA9076" w14:textId="77777777" w:rsidR="00FA5FC5" w:rsidRDefault="00FA5FC5" w:rsidP="00FA5FC5">
      <w:pPr>
        <w:rPr>
          <w:rFonts w:ascii="標楷體" w:eastAsia="標楷體"/>
          <w:b/>
        </w:rPr>
      </w:pPr>
    </w:p>
    <w:p w14:paraId="0C84D663" w14:textId="77777777"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14:paraId="5F214D6F" w14:textId="66D25BC3" w:rsidR="00FA5FC5" w:rsidRPr="00151685" w:rsidRDefault="00FA5FC5" w:rsidP="002C5D6E">
      <w:pPr>
        <w:spacing w:afterLines="50" w:after="180" w:line="0" w:lineRule="atLeast"/>
        <w:jc w:val="center"/>
        <w:rPr>
          <w:rFonts w:eastAsia="標楷體"/>
          <w:b/>
          <w:sz w:val="52"/>
          <w:szCs w:val="52"/>
        </w:rPr>
      </w:pPr>
      <w:r w:rsidRPr="00151685">
        <w:rPr>
          <w:rFonts w:eastAsia="標楷體"/>
          <w:b/>
          <w:sz w:val="52"/>
          <w:szCs w:val="52"/>
        </w:rPr>
        <w:t>第</w:t>
      </w:r>
      <w:r>
        <w:rPr>
          <w:rFonts w:eastAsia="Arial Unicode MS"/>
          <w:sz w:val="52"/>
          <w:szCs w:val="52"/>
          <w:u w:val="single"/>
        </w:rPr>
        <w:t xml:space="preserve"> </w:t>
      </w:r>
      <w:r w:rsidR="00C35627">
        <w:rPr>
          <w:rFonts w:eastAsia="Arial Unicode MS"/>
          <w:sz w:val="52"/>
          <w:szCs w:val="52"/>
          <w:u w:val="single"/>
        </w:rPr>
        <w:t>2</w:t>
      </w:r>
      <w:r w:rsidR="00904D36">
        <w:rPr>
          <w:rFonts w:eastAsia="Arial Unicode MS" w:hint="eastAsia"/>
          <w:sz w:val="52"/>
          <w:szCs w:val="52"/>
          <w:u w:val="single"/>
        </w:rPr>
        <w:t>1</w:t>
      </w:r>
      <w:r w:rsidR="00D42DC8" w:rsidRPr="00D42DC8">
        <w:rPr>
          <w:rFonts w:eastAsia="Arial Unicode MS" w:hint="eastAsia"/>
          <w:sz w:val="52"/>
          <w:szCs w:val="52"/>
          <w:u w:val="single"/>
        </w:rPr>
        <w:t>3</w:t>
      </w:r>
      <w:r w:rsidRPr="00D27EB5">
        <w:rPr>
          <w:rFonts w:eastAsia="Arial Unicode MS" w:hint="eastAsia"/>
          <w:sz w:val="52"/>
          <w:szCs w:val="52"/>
          <w:u w:val="single"/>
        </w:rPr>
        <w:t xml:space="preserve"> </w:t>
      </w:r>
      <w:r w:rsidRPr="00151685">
        <w:rPr>
          <w:rFonts w:eastAsia="標楷體"/>
          <w:b/>
          <w:sz w:val="52"/>
          <w:szCs w:val="52"/>
        </w:rPr>
        <w:t>屆全國品管圈大會</w:t>
      </w:r>
    </w:p>
    <w:p w14:paraId="1BA48161" w14:textId="17C5FD06"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D42DC8">
        <w:rPr>
          <w:rFonts w:eastAsia="標楷體" w:hint="eastAsia"/>
          <w:sz w:val="28"/>
          <w:szCs w:val="28"/>
          <w:u w:val="single"/>
        </w:rPr>
        <w:t>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D81A94">
        <w:rPr>
          <w:rFonts w:eastAsia="標楷體" w:hint="eastAsia"/>
          <w:sz w:val="28"/>
          <w:szCs w:val="28"/>
          <w:u w:val="single"/>
        </w:rPr>
        <w:t xml:space="preserve"> </w:t>
      </w:r>
      <w:r w:rsidR="0025622F">
        <w:rPr>
          <w:rFonts w:eastAsia="標楷體" w:hint="eastAsia"/>
          <w:sz w:val="28"/>
          <w:szCs w:val="28"/>
          <w:u w:val="single"/>
        </w:rPr>
        <w:t>03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D42DC8">
        <w:rPr>
          <w:rFonts w:eastAsia="標楷體" w:hint="eastAsia"/>
          <w:sz w:val="28"/>
          <w:szCs w:val="28"/>
          <w:u w:val="single"/>
        </w:rPr>
        <w:t>17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14:paraId="110428DA" w14:textId="77777777"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14:paraId="679FF907" w14:textId="77777777"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FE124F" w:rsidRPr="00FE124F">
        <w:rPr>
          <w:rFonts w:eastAsia="標楷體" w:hint="eastAsia"/>
          <w:sz w:val="28"/>
          <w:szCs w:val="28"/>
          <w:u w:val="single"/>
        </w:rPr>
        <w:t>國立台灣科學教育館</w:t>
      </w:r>
      <w:r w:rsidR="00FE124F" w:rsidRPr="00FE124F">
        <w:rPr>
          <w:rFonts w:eastAsia="標楷體" w:hint="eastAsia"/>
          <w:sz w:val="28"/>
          <w:szCs w:val="28"/>
          <w:u w:val="single"/>
        </w:rPr>
        <w:t xml:space="preserve"> </w:t>
      </w:r>
      <w:r w:rsidR="00FE124F" w:rsidRPr="00FE124F">
        <w:rPr>
          <w:rFonts w:eastAsia="標楷體" w:hint="eastAsia"/>
          <w:sz w:val="28"/>
          <w:szCs w:val="28"/>
          <w:u w:val="single"/>
        </w:rPr>
        <w:t>國際會議廳</w:t>
      </w:r>
    </w:p>
    <w:p w14:paraId="7F216678" w14:textId="77777777"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14:paraId="6EACD54A" w14:textId="77777777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14:paraId="3F64FD22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14:paraId="204FDECA" w14:textId="77777777"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B24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51DAE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49865BE2" w14:textId="77777777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14:paraId="777F5A6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14:paraId="6BBC68F3" w14:textId="77777777"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2764" w14:textId="77777777"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醫事機構代碼</w:t>
            </w:r>
          </w:p>
          <w:p w14:paraId="17DAFD93" w14:textId="77777777"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3EA680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14:paraId="6B05124D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427FCF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14:paraId="3C502E18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14:paraId="1FC6366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3C9C0E08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49D31EB3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920B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1E881BF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2F34D77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22117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1A9746E2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148F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12C7E3A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3D0CB2C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AEF924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73CB11D8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14:paraId="50786ED3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14:paraId="374069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29E6A300" w14:textId="77777777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2B328BAD" w14:textId="77777777"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14:paraId="4D25457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5C77F039" w14:textId="77777777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1007F66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14:paraId="1C84276F" w14:textId="77777777"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14:paraId="14E97D48" w14:textId="77777777" w:rsidR="00025BF5" w:rsidRPr="00DC4D30" w:rsidRDefault="00025BF5" w:rsidP="00D81A94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</w:t>
            </w:r>
            <w:r w:rsidR="00904D3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個月內完成之改善案)</w:t>
            </w:r>
          </w:p>
        </w:tc>
      </w:tr>
      <w:tr w:rsidR="00025BF5" w:rsidRPr="00DC4D30" w14:paraId="266166B9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04795F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14:paraId="55512E13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14:paraId="36E46593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1AE849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14:paraId="1F20CC2D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845ACD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14:paraId="3404CACA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7025024C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7319891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14:paraId="35AD75F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A93AE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14:paraId="6EA94E12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64FB2FA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56D5FD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14:paraId="6A79FD6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F4FCFCB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35F442E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14:paraId="48C74285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14:paraId="6993E7EB" w14:textId="77777777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14:paraId="53E372AA" w14:textId="77777777"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57B2CE61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1A44B4A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68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14:paraId="04ABA503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47E625C4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63439ED7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34317CF7" w14:textId="77777777"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14:paraId="6A351A8E" w14:textId="57C8378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本表請填妥後</w:t>
      </w:r>
      <w:r w:rsidRPr="000E487E">
        <w:rPr>
          <w:rFonts w:eastAsia="標楷體"/>
          <w:color w:val="0000FF"/>
          <w:sz w:val="28"/>
          <w:szCs w:val="32"/>
        </w:rPr>
        <w:t>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D42DC8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25622F">
        <w:rPr>
          <w:rFonts w:eastAsia="標楷體" w:hint="eastAsia"/>
          <w:color w:val="FF0000"/>
          <w:sz w:val="28"/>
          <w:szCs w:val="32"/>
          <w:u w:val="single"/>
        </w:rPr>
        <w:t>12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D81A94">
        <w:rPr>
          <w:rFonts w:eastAsia="標楷體" w:hint="eastAsia"/>
          <w:color w:val="FF0000"/>
          <w:sz w:val="28"/>
          <w:szCs w:val="32"/>
          <w:u w:val="single"/>
        </w:rPr>
        <w:t>3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r w:rsidR="00D42DC8">
        <w:rPr>
          <w:rFonts w:eastAsia="標楷體" w:hint="eastAsia"/>
          <w:color w:val="FF0000"/>
          <w:sz w:val="28"/>
          <w:szCs w:val="32"/>
          <w:u w:val="single"/>
        </w:rPr>
        <w:t>五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Pr="000E487E">
        <w:rPr>
          <w:rFonts w:eastAsia="標楷體" w:hint="eastAsia"/>
          <w:color w:val="0000FF"/>
          <w:sz w:val="28"/>
          <w:szCs w:val="32"/>
        </w:rPr>
        <w:t>回傳予本基金會。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14:paraId="1248A0EA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14:paraId="0751F6FF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14:paraId="6E7D3AC6" w14:textId="77777777"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14:paraId="5544A93A" w14:textId="77777777" w:rsidR="00FA5FC5" w:rsidRPr="00E704D4" w:rsidRDefault="00D42DC8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 w14:anchorId="109CFE6D"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14:paraId="1A91C705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7D61589F" w14:textId="77777777"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參加大會屆數</w:t>
                        </w:r>
                      </w:p>
                    </w:tc>
                  </w:tr>
                  <w:tr w:rsidR="00FA5FC5" w14:paraId="68079FE4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658CDD03" w14:textId="2418ECDD" w:rsidR="00FA5FC5" w:rsidRPr="006153C9" w:rsidRDefault="00FA5FC5" w:rsidP="00B92C62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B92C62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D42DC8"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14:paraId="078DEBF0" w14:textId="77777777"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14:paraId="461CF41B" w14:textId="77777777"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14:paraId="31E87E82" w14:textId="77777777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14:paraId="5FCD8813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14:paraId="6AEA19B1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3FD82A3" w14:textId="77777777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14:paraId="3F4A0796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14:paraId="1611CE7A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442ACEA6" w14:textId="77777777"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14:paraId="39469637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EF304CA" w14:textId="77777777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14:paraId="0F898C12" w14:textId="77777777"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14:paraId="2ACF54C0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AE0229" w14:textId="77777777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14:paraId="7C0BBEAD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14:paraId="699EF871" w14:textId="77777777" w:rsidR="00FA5FC5" w:rsidRPr="0089411B" w:rsidRDefault="00FA5FC5" w:rsidP="0043104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</w:t>
            </w:r>
            <w:r w:rsidR="00431041">
              <w:rPr>
                <w:rFonts w:ascii="標楷體" w:eastAsia="標楷體" w:hAnsi="標楷體" w:hint="eastAsia"/>
                <w:sz w:val="22"/>
              </w:rPr>
              <w:t>5</w:t>
            </w:r>
            <w:r w:rsidRPr="00FB5BCF">
              <w:rPr>
                <w:rFonts w:ascii="標楷體" w:eastAsia="標楷體" w:hAnsi="標楷體" w:hint="eastAsia"/>
                <w:sz w:val="22"/>
              </w:rPr>
              <w:t>個月內完成之改善案)</w:t>
            </w:r>
          </w:p>
        </w:tc>
      </w:tr>
      <w:tr w:rsidR="006D0721" w14:paraId="4F8BDA15" w14:textId="77777777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14:paraId="3895A314" w14:textId="77777777"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14:paraId="5F9E1B58" w14:textId="77777777"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14:paraId="2FC9E5F8" w14:textId="77777777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14:paraId="433A2CAC" w14:textId="77777777"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14:paraId="29D0A28B" w14:textId="77777777"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14:paraId="43F88317" w14:textId="77777777"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DB533B" w14:textId="77777777" w:rsidTr="006D0721">
        <w:trPr>
          <w:trHeight w:val="8219"/>
          <w:jc w:val="center"/>
        </w:trPr>
        <w:tc>
          <w:tcPr>
            <w:tcW w:w="9853" w:type="dxa"/>
            <w:gridSpan w:val="4"/>
          </w:tcPr>
          <w:p w14:paraId="6F88220C" w14:textId="77777777"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14:paraId="548F2716" w14:textId="77777777"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0314C8EB" w14:textId="52A7DEE8"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7E3EA8">
        <w:rPr>
          <w:rFonts w:eastAsia="標楷體" w:hint="eastAsia"/>
          <w:color w:val="0000FF"/>
          <w:sz w:val="28"/>
          <w:szCs w:val="32"/>
        </w:rPr>
        <w:t>請連同參加</w:t>
      </w:r>
      <w:r w:rsidRPr="00816CA5">
        <w:rPr>
          <w:rFonts w:eastAsia="標楷體" w:hint="eastAsia"/>
          <w:color w:val="0000FF"/>
          <w:sz w:val="28"/>
          <w:szCs w:val="32"/>
        </w:rPr>
        <w:t>申請表一併於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EB7849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D42DC8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25622F">
        <w:rPr>
          <w:rFonts w:eastAsia="標楷體" w:hint="eastAsia"/>
          <w:color w:val="FF0000"/>
          <w:sz w:val="28"/>
          <w:szCs w:val="32"/>
          <w:u w:val="single"/>
        </w:rPr>
        <w:t>12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D81A94">
        <w:rPr>
          <w:rFonts w:eastAsia="標楷體" w:hint="eastAsia"/>
          <w:color w:val="FF0000"/>
          <w:sz w:val="28"/>
          <w:szCs w:val="32"/>
          <w:u w:val="single"/>
        </w:rPr>
        <w:t>3</w:t>
      </w:r>
      <w:r w:rsidR="002C5D6E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r w:rsidR="00D42DC8">
        <w:rPr>
          <w:rFonts w:eastAsia="標楷體" w:hint="eastAsia"/>
          <w:color w:val="FF0000"/>
          <w:sz w:val="28"/>
          <w:szCs w:val="32"/>
          <w:u w:val="single"/>
        </w:rPr>
        <w:t>五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="007E3EA8">
        <w:rPr>
          <w:rFonts w:eastAsia="標楷體" w:hint="eastAsia"/>
          <w:color w:val="0000FF"/>
          <w:sz w:val="28"/>
          <w:szCs w:val="32"/>
        </w:rPr>
        <w:t>回傳繳交，以完成報名</w:t>
      </w:r>
      <w:r w:rsidRPr="00816CA5">
        <w:rPr>
          <w:rFonts w:eastAsia="標楷體" w:hint="eastAsia"/>
          <w:color w:val="0000FF"/>
          <w:sz w:val="28"/>
          <w:szCs w:val="32"/>
        </w:rPr>
        <w:t>。</w:t>
      </w:r>
    </w:p>
    <w:p w14:paraId="4F6C819D" w14:textId="77777777"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5E9C" w14:textId="77777777" w:rsidR="00FA5FC5" w:rsidRDefault="00FA5FC5" w:rsidP="00FA5FC5">
      <w:r>
        <w:separator/>
      </w:r>
    </w:p>
  </w:endnote>
  <w:endnote w:type="continuationSeparator" w:id="0">
    <w:p w14:paraId="4C1AC136" w14:textId="77777777"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55AA" w14:textId="77777777" w:rsidR="00FA5FC5" w:rsidRDefault="00FA5FC5" w:rsidP="00FA5FC5">
      <w:r>
        <w:separator/>
      </w:r>
    </w:p>
  </w:footnote>
  <w:footnote w:type="continuationSeparator" w:id="0">
    <w:p w14:paraId="6F361051" w14:textId="77777777"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5622F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041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04D36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2C62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2DC8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1A94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614CE6"/>
  <w15:docId w15:val="{46E1744D-3BA9-44CE-97BB-313B885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qcra@pqcr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81</cp:revision>
  <dcterms:created xsi:type="dcterms:W3CDTF">2015-12-08T01:24:00Z</dcterms:created>
  <dcterms:modified xsi:type="dcterms:W3CDTF">2022-12-06T06:19:00Z</dcterms:modified>
</cp:coreProperties>
</file>